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zbliżały się dni odejścia Jezusa do nieba,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wypełniły się dni, aby został wzięty w 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dni, aby był wzięty w górę, że się on na to udał, aby 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wypełniały dni wzięcia jego, a on utwierdził twarz swoję, aby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wzięcia [z tego świata], postanowił udać się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dopełniały się dni, kiedy miał być wzięty do nieba i postanowił pójść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czas Jego odejścia z tego świata, podjął nieodwołalną decyzję udania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 czas, kiedy miał być zabrany z tego świata. Wtedy nieodwołalnie postanowił pójść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zbliżały się dni Jego odejścia, postanowił i On udać się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dni, kiedy Jezus miał wznieść się do nieba, więc postanowił udać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Jezus miał być wzięty (do nieba), zwrócił swoje kroki w kierunku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наближалися дні його відходу, він твердо постановив іти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możliwymi razem być dopełnianymi czyniło dni wzięcia z powrotem w górę jego, i on wiadome doistotne oblicze wsparł od tego które skłaniało go wyprawiać się do sfery funkcji Ierusalem,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dopełniające się dni jego wniebowstąpienia oraz gdy ugruntował on swą osobę, zdarzyło się, że poszli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miał zostać zabrany do nieba, podjął decyzję o wyruszeniu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dopełniały dni, kiedy miał zostać wzięty w górę, zdecydowanie skierował swe oblicze,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zbliżał się czas odejścia Jezusa do nieba, tym bardziej kierował się On w stronę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2024-05-11T17:49:18Z</dcterms:modified>
</cp:coreProperties>
</file>