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Siarką i solą, pogorzeliskiem jest jej gleba. Nie będzie obsiewana* i nie będzie obrabiana, bo nie wzejdzie na niej żadna roślina. (I rzeczywiście) będzie jak ruiny Sodomy i Gomory, Admy i Seboim,** które JAHWE obalił w swoim gniewie i w swoim wzburzeniu.***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 obsiewana, </w:t>
      </w:r>
      <w:r>
        <w:rPr>
          <w:rtl/>
        </w:rPr>
        <w:t>תִּזָרַע לֹא</w:t>
      </w:r>
      <w:r>
        <w:rPr>
          <w:rtl w:val="0"/>
        </w:rPr>
        <w:t xml:space="preserve"> : wg PS: nie wyda nasienia, </w:t>
      </w:r>
      <w:r>
        <w:rPr>
          <w:rtl/>
        </w:rPr>
        <w:t>לֹא תַזְרִיעַ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Seboim, wg ketiw : ּ</w:t>
      </w:r>
      <w:r>
        <w:rPr>
          <w:rtl/>
        </w:rPr>
        <w:t>וצְבֹיִים</w:t>
      </w:r>
      <w:r>
        <w:rPr>
          <w:rtl w:val="0"/>
        </w:rPr>
        <w:t xml:space="preserve"> ; wg qere : ּ</w:t>
      </w:r>
      <w:r>
        <w:rPr>
          <w:rtl/>
        </w:rPr>
        <w:t>וצְבֹויִם</w:t>
      </w:r>
      <w:r>
        <w:rPr>
          <w:rtl w:val="0"/>
        </w:rPr>
        <w:t xml:space="preserve"> ; wg PS: </w:t>
      </w:r>
      <w:r>
        <w:rPr>
          <w:rtl/>
        </w:rPr>
        <w:t>אים)ו (וצב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14:1-8&lt;/x&gt;; &lt;x&gt;10 19:24-25&lt;/x&gt;; &lt;x&gt;350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2024-05-19T00:08:22Z</dcterms:modified>
</cp:coreProperties>
</file>