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14"/>
        <w:gridCol w:w="3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Owce ― Moje ― głosu Mego słuchają, a Ja znam je, 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[one]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towarzyszą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moje głosu mojego słucha słuchają i Ja znam je i podążają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mojego głosu i Ja znam je, a one 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Owce moje głosu mego słuchają i ja znam je i towarzyszą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moje głosu mojego słucha (słuchają) i Ja znam je i podążają za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2024-05-08T06:54:34Z</dcterms:modified>
</cp:coreProperties>
</file>