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też, że to ten sam człowiek, który w poszukiwaniu wsparcia siadał przy Bramie Pięknej świątyni. Byli więc tym bardziej zdumieni i zachwyceni tym,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rozpoznali w nim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dla jałmużny siadał przy Pięknej Bramie świątyni, i ogarnęło ich zdumienie i zachwyt nad tym,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poznali go, iż to on był, który dla jałmużny siadał u drzwi pięknych kościelnych; i napełnieni są strachu i zdumienia nad tem, co mu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znali go, iż on był, który dla jałmużny siadał u drzwi ozdobnych kościelnych, i napełnieni byli zdumienia i zapamiętania z tego, co się mu przydało.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rozpoznawali w nim tego człowieka, który siedział przy Pięknej Bramie świątyni, aby żebrać, i ogarnęło ich zdumienie i zachwyt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bowiem, że to był ten, który dla jałmużny siadywał przy Bramie Pięknej świątyni; i ogarnęło ich zdumienie i oszołomienie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Rozpoznawali w nim tego człowieka, który dla jałmużny siadał przy Bramie Pięknej świątyni i ogarnęło ich zdumienie i zachwyt z powodu tego, co mu się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jest to ten, który siedział przy świątynnej Bramie Pięknej i prosił o jałmużnę. Dlatego zdumieli się i zachwycali 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Rozpoznawali go, że to jest właśnie ten, który dla zbierania jałmużny siedział przy Pięknej Bramie świątyni. Ogarnął ich zachwyt i zdumienie z powodu tego, co go spotkało.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Rozpoznali w nim żebraka, który zwykle siedział u Bramy Pięknej przed świątynią. To, co się z nim stało, wywołało wielkie zamieszanie i podziw.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jest ten sam, który siadał przy bramie Pięknej świątyni i prosił o jałmużnę. Byli pełni najwyższego podziwu dla tego,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узнали, що це той, який сидів біля Гарних дверей храму милостині, перейнялися страхом і подивом з того,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rozpoznali, że on był tym, co siedział odnośnie jałmużny przy Pięknej bramie Świątyni. Zostali też napełnieni strachem i uniesieniem, z powodu tego, co mu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Poznali, że to ten sam człowiek, który dotąd siedział i żebrał pod Piękną Bramą Świątyni, i nie mogli wyjść ze zdziwienia i osłupienia z powodu tego,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to zaczęli rozpoznawać w nim człowieka, który, spodziewając się darów miłosierdzia, siadywał przy świątynnej Bramie Pięknej, i byli pełni podziwu oraz zachwytu z powodu tego co go spotkało.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rozpoznali w nim tego, który siedział przy Pięknej Bramie i żebrał. Wtedy ogarnęło ich zdumienie z powodu tego, co zobaczyli.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2024-04-29T02:23:52Z</dcterms:modified>
</cp:coreProperties>
</file>