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 wam to samo aby nie przyszedłszy smutek miałbym od których trzeba było mi radować się będąc przekonany do wszystkich was że moja radość wszystkich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napisałem* to właśnie,** aby po przybyciu nie doznać smutku*** od tych, którzy powinni mnie cieszyć,**** przekonany co do was wszystkich, że moja radość jest (radością) was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napisałem to samo*, aby nie, przyszedłszy, smutek miałbym**, od których trzeba było ja radować się***, przekonany do wszystkich**** was, że moja radość wszystkich was*****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 wam to samo aby nie przyszedłszy smutek miałbym od których trzeba było mi radować się będąc przekonany do wszystkich was że moja radość wszystkich was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piszę; aor. epistolarny, pod. w. 8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7:8&lt;/x&gt;; &lt;x&gt;540 12:20-21&lt;/x&gt;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7:16&lt;/x&gt;; &lt;x&gt;540 8:22&lt;/x&gt;; &lt;x&gt;600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"właśnie".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Zdanie zamiarowe.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 radować się" - zależne od "trzeba było". Składniej: "dzięki którym powinienem radować się".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"bo jest przekonany co do was wszystkich".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Genetivus possessoris: "moja radość należy do was wszystkich". Lub nawet: "moja radość należy do waszych obowiązków".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2024-05-20T06:48:16Z</dcterms:modified>
</cp:coreProperties>
</file>