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6:2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09"/>
        <w:gridCol w:w="483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swego ojca i matkę* – to jest pierwsze przykazanie z obietnicą: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Okazuj szacunek ojcu twemu i matce, to* jest przykazanie pierwsze w obietnicy, 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Szanuj ojca twojego i matkę co jest przykazanie pierwsze w obietnicy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&lt;x&gt;20 20:12&lt;/x&gt;; &lt;x&gt;50 5:16&lt;/x&gt;; &lt;x&gt;470 15:4&lt;/x&gt;; &lt;x&gt;470 19:19&lt;/x&gt;; &lt;x&gt;480 7:10&lt;/x&gt;; &lt;x&gt;480 10:19&lt;/x&gt;; &lt;x&gt;490 18:20&lt;/x&gt;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Forma oryginału dostosowana do formy określanego rzeczownika "przykazanie" w zakresie rodzaju gramatycznego.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2024-05-20T08:15:34Z</dcterms:modified>
</cp:coreProperties>
</file>