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Nocami i dniami* bardzo usilnie modlimy się o to, aby zobaczyć wasze oblicze** i naprawić braki waszej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nocą i dniem ponad wszelką miarę prosząc ku zobaczyć* wasze oblicze i wydoskonalić braki wiary waszej?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2:17&lt;/x&gt;; &lt;x&gt;590 3:6&lt;/x&gt;; &lt;x&gt;520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zobaczyć" - sens zamiarowy: "by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2024-05-22T02:49:04Z</dcterms:modified>
</cp:coreProperties>
</file>