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Jiron, Migdal-El, Chorem i Bet-Anat, Bet-Szemesz —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 i Bet-Szemesz: dziewiętnaście miast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Horem, i Betanat, i Betsemes, miast dziewiętnaście,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 i Betanat, i Betsames: miast dziewiętnaście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Bet-Anat, Bet-Szemesz: dziewiętnaście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Bet-Szemesz; miast dziewiętnaście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 – dziewiętnaście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Bet-Anat, Bet-Szemesz: dziewiętnaście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Migdal-El, Chorem, Bet-Anat, Bet-Szemesz: dziewiętnaście miast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Яріон і Маґдаліїл, Орам і Ветанат і Тасмус, девятнадцять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 El, Horem, Beth Anath i Beth Szemesz – dziewiętnaście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Jireon, i Migdal-El, Chorem i Bet-Anat, i Bet-Szemesz; dziewiętnaście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2024-05-15T14:12:44Z</dcterms:modified>
</cp:coreProperties>
</file>