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0"/>
        <w:gridCol w:w="4324"/>
        <w:gridCol w:w="2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Gibeton, i 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Eltekie, i Gebbeton i Baalat;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Eltece, Gebbeton i Balaat,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Елтеко і Ґаватон і Ваалон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Eltheke, Gibbethon, Baalath,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Gibbeton, i Baalat,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2024-05-15T16:48:43Z</dcterms:modified>
</cp:coreProperties>
</file>