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 i Eter, i Aszan – cztery miasta wraz z ich osiedlami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 — cztery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Eter, Aszan: cztery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Remmon, i Atar, i Asan, miasta cztery,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i Remmon, i Atar, i Asan: miast cztery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Aszan: cztery miasta i przyległe wioski,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Eter, Aszan; cztery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 – cztery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Aszan: cztery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Eter, Aszan: cztery miasta wraz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Аїн і Реммон і Етер і Асан, чотири міста і їхні села,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Ein, Rimmon, Ether i Aszan – cztery miasta, z ich 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 i Eter, i Aszan; cztery miasta oraz ich osady,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2024-05-15T01:06:50Z</dcterms:modified>
</cp:coreProperties>
</file>