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PANU! Macie je złożyć do skarbca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 oraz przedmioty miedziane i żelazne będą poświęcone JAHWE. Zostaną złożone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srebro i złoto i naczynia miedziane i żelazne, święte będą Panu; do skarbu Pańskiego złożone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będzie złota i srebra, i naczynia miedzianego, i żelaza, to JAHWE niechaj będzie poświęcone, do skarbów jego 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srebro i złoto, sprzęty z brązu i z żelaza są poświęcone dla Pana i pójdą do skarbca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srebro i złoto oraz przedmioty z miedzi i żelaza poświęcone są Panu; wejdą do skarbca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 a także wszystkie miedziane i żelazne naczynia są poświęcone JAHWE i pójdą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złoto, naczynia z miedzi i żelaza są poświęcone dla JAHWE i mają być zaniesione do skarbca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srebro i złoto, a także naczynia z miedzi i żelaza będą poświęcone Jahwe i zostaną włączone do Jego skarbca”.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золото, чи срібло, чи мідь, чи залізо буде святим Господеві, внесеться до господнього скарбу.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srebro, złoto, sprzęty miedziane i żelazne, muszą być poświęcone WIEKUISTEMU i pójść do skarbca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srebro i złoto oraz przedmioty miedziane i żelazne są czymś świętym dla JAHWE. Mają iść do skarbu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2024-05-21T15:17:38Z</dcterms:modified>
</cp:coreProperties>
</file>