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unikaj,* bo jeszcze dalej posuną się w bezbożności,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profanujących pustych mów unikaj; do coraz większego (stopnia) bowiem posuwać będą bezbożności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unikaj. Ci, którzy się nią posługują, będą się pogrążać w jeszcze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zaś pospolitej, czczej gadaniny, bo prowadzi ona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świeckim próżnomównościom czyń wstręt; albowiem postępują ku większej niepobożności.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bezbożności i próżnomowności strzeż się, abowiem wielce pomnażają się ku niepobożności,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światowej gadaniny; albowiem uprawiający ją będą coraz bardziej się zbliżać ku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 bo ci, którzy się nią posługują, będą się pogrążali w coraz większą bezbożność,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pospolitej, pustej mowy, bo tych, którzy się nią posługują, prowadzi ona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próżnych dyskusji, które prowadzą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Jałowego natomiast gadania unikaj. Tacy bowiem przewodzą w bezbożności,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czczej gadaniny, bo ci, którzy się nią zajmują coraz bardziej oddalają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czczej gadaniny, bo ci, którzy ją uprawiają, będą się pogrążać w 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порожніх балачок уникай, бо вони дедалі більше підштовхуватимуть до безбожности.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nieczystych, pustych mów unikaj; gdyż będą się rozwijać przy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trzymaj się z dala od bezbożnej paplaniny, bo ci, którzy w nią brną, będą coraz bardziej pogrążać się w 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stroń od pustych słów bezczeszczących to, co święte; bo oni będą się posuwać do 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pustych, bezsensownych rozmów, które coraz bardziej odciągają ludzi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4:7&lt;/x&gt;; &lt;x&gt;610 6:20&lt;/x&gt;;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2024-05-28T20:43:37Z</dcterms:modified>
</cp:coreProperties>
</file>