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co do tych względem Boga ku zostać przebłaganiem za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zostać we wszystkim upodobniony do braci,* aby stać się miłosiernym i wiernym arcykapłanem** w sprawach dotyczących Boga,*** dla przebłagania**** za grzechy ludu,*****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był zobowiązany we wszystkim (do) braci zostać upodobnionym, aby litościwym stałby się i wiernym arcykapłanem (co do tych) względem Boga, ku przebłagać* (za) grzechy ludu;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(co do tych) względem Boga ku zostać przebłaganiem (za) grzechy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2:7&lt;/x&gt;; &lt;x&gt;650 4:14-15&lt;/x&gt;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3:1&lt;/x&gt;; &lt;x&gt;650 4:14&lt;/x&gt;; &lt;x&gt;650 5:5&lt;/x&gt;; &lt;x&gt;650 6:20&lt;/x&gt;; &lt;x&gt;650 7:26&lt;/x&gt;; &lt;x&gt;650 8:1&lt;/x&gt;; &lt;x&gt;650 10:21&lt;/x&gt;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Przebłaganie  odnosi  się  do  Boga  i  ma związek z Jego sprawiedliwością. Sprawiedliwości Bożej zawsze musi stać się zadość. Chrystus  jako  nasz  zastępca  zajął  nasze miejsce, aby wyrok potępienia nie wykonał się na nas.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&lt;x&gt;690 2:2&lt;/x&gt;; &lt;x&gt;690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przebłagać" - w oryginale wyrażenie przyimkowe, oznaczające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2024-05-21T23:57:39Z</dcterms:modified>
</cp:coreProperties>
</file>