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cenny. Natomiast dla niewierzących, kamień ten, jako odrzucony przez budujących, pozostaje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 więc, którzy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cenny, dla nieposłusznych zaś ten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 wierzącym jest uczciwością, ale nieposłusznym, kamień, który odrzucili budujący, ten się stał głową węgielną,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tedy, wierzącym, cześć, a niewierzącym kamień, który odrzucili budujący, ten się zstał głową węgłową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zatem, którzy wierzycie, cześć! Dla tych zaś, co nie wierzą, właśnie ten kamień, który odrzucili budowniczowie, stał się głowicą węgła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wierzycie, jest on rzeczą cenną; dla niewierzących zaś kamień ten, którym wzgardzili budowniczowie, pozostał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więc, którzy wierzycie, stał się powodem czci, dla niewierzących natomiast Kamień, który odrzucili budujący, stał się kamieniem węgielnym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wam, którzy wierzycie! Dla niewierzących zaś właśnie ten kamień, który odrzucili budujący, stał się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dla was, wierzących, jest drogocenny, a dla niewierzących jest kamieniem, którego budowniczowie nie uznali. Stał się on [im] guzem węgła,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wierzycie, jest ten fundament nader cenny; dla niewierzących zaś kamień, którzy odrzucili budowniczowie, pozostał kamieniem węgielnym,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przeto, wierzącym, chwała! Dla niewierzących zaś ten ʼKamień, który odrzucili budujący, stał się podstawą węgłaʼ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вам, що віруєте, - честь; а тим, хто не вірує, - камінь, що його знехтували будівничі; він став наріжним: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 was, wierzących nagroda; ale dla niewierzących kamień, który odrzucili budujący, Ten pojawił się na głowę kąta;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was, którzy wytrwale ufacie, jest on cenny. Ale dla tych, którzy nie ufają, "ten właśnie kamień, który odrzucili budowniczowie, stał się kamieniem węgielnym";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 jest On drogocenny, ponieważ wierzycie, dla tych zaś, którzy nie wierzą, ”właśnie ten kamień, odrzucony przez budowniczych, stał się głowicą węgła”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Mu wierzycie, jest on bardzo cenny. Dla niewierzących jest On natomiast: „Kamieniem odrzuconym przez budujących, który stał się kamieniem węgielnym,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2024-05-09T14:51:04Z</dcterms:modified>
</cp:coreProperties>
</file>