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starszy człowiek wracał z pracy, ze swego pola, wieczorem, a człowiek ten (pochodził) z pogórza Efraima; w Gibei był on przychodniem, bo mieszkańcy tej miejscowości byli Beniaminitami.*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Beniaminitami, ּ</w:t>
      </w:r>
      <w:r>
        <w:rPr>
          <w:rtl/>
        </w:rPr>
        <w:t>בְנֵי יְמִינִי</w:t>
      </w:r>
      <w:r>
        <w:rPr>
          <w:rtl w:val="0"/>
        </w:rPr>
        <w:t xml:space="preserve"> , tj. synami mojej prawicy; być może taki zapis miał spotęgować ironię całej sytuacji (w &lt;x&gt;70 19:22&lt;/x&gt; pojawia się określenie synowie Beliala).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2024-05-21T18:44:47Z</dcterms:modified>
</cp:coreProperties>
</file>