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Jabin bowiem władał siłą dziewięciuset żelaznych rydwanów i przez dwadzieścia lat srodze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wołali do JAHWE. Miał tamten bowiem dziewięćset żelaznych rydwanów i mocno uciskał synów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Pana; albowiem miał dziewięć set wozów żelaznych, a srodze uciskał syny Izraelskie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Izraelowi do JAHWE: bo miał dziewięć set wozów kosistych, a przez dwadzieścia lat barzo je był 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wołali do Pana. Jabin bowiem miał dziewięćset żelaznych rydwanów i nielitościwie uciskał Izraelitów przez lat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Pana. Miał on bowiem dziewięćset żelaznych wozów bojowych i srodze uciskał synów izraelskich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do JAHWE, ponieważ Jabin miał dziewięćset żelaznych rydwanów i przez dwadzieścia lat okrutnie uciskał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JAHWE o ratunek, Jabin miał bowiem dziewięćset żelaznych wozów bojowych i z całą surowością gnębił Izraelitów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Izraela do Jahwe o pomoc, miał bowiem [Jabin] dziewięćset żelaznych wozów bojowych. Uciskał on synów Izraela z całą surowością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bo posiadał on dziewięćset żelaznych wozów i przez dwadzieścia lat srodze uciskał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JAHWE, tamten miał bowiem dziewięćset rydwanów wojennych z żelaznymi kosami i srogo uciskał synów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2024-05-14T22:06:43Z</dcterms:modified>
</cp:coreProperties>
</file>