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Samuel zawołał do JAHWE i JAHWE zesłał tego dnia gromy oraz deszcz! Ludem zaś owładnął strach przed JAHWE i przed 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JAHWE, a JAHWE zesłał grzmoty i deszcz tego samego dnia. I cały lud bardzo bał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wołał Samuel do Pana, i puścił Pan gromy i deszcz dnia onego, i bał się wszystek lud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JAHWE, i dał JAHWE gromy i deszcze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Pana, a Pan zesłał grzmoty i deszcz w tym samym dniu. Cały naród bardzo się przeląkł tak Pana, jak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Pana, a Pan spuścił w tym dniu grzmoty i deszcz; i cały lud bał się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zatem wołał głośno do JAHWE, a JAHWE tego dnia zesłał grzmoty i deszcz. Cały lud bardzo zląkł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modlił się do JAHWE, a JAHWE sprawił, że tego samego dnia rozległy się grzmoty i spadł deszcz. Wtedy cały lud poczuł wielką bojaźń względem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Samuel do Jahwe, który sprowadził pioruny i deszcz jeszcze tego samego dnia. Cały lud poczuł wielką bojaźń wobec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Самуїл Господа, і Господь дав громи і дощ в тому дні. І ввесь нарід дуже злякався Господа 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zawołał do WIEKUISTEGO, a WIEKUISTY spuścił tego samego dnia grzmoty i deszcz; zatem cały lud bardzo się wystraszył WIEKUISTEGO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zawołał do JAHWE, a JAHWE zesłał w tym dniu grzmoty i deszcz, tak iż cały lud bardzo się bał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2024-05-19T02:42:48Z</dcterms:modified>
</cp:coreProperties>
</file>