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3098"/>
        <w:gridCol w:w="4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mielące w młynie jedna jest zabrana i jedna jest zostawiona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mleć będą na żarnach, jedna będzie wzięta, a druga zostawiona.*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Dwie mielące na młynie*, jedna jest zabierana i jedna jest pozostawiana.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mielące w młynie jedna jest zabrana i jedna jest zostawiona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17:34-36&lt;/x&gt;; &lt;x&gt;490 12:39-46&lt;/x&gt;; &lt;x&gt;480 13:33-37&lt;/x&gt;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Kamień młyński, żarna.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2024-04-30T03:03:05Z</dcterms:modified>
</cp:coreProperties>
</file>