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4"/>
        <w:gridCol w:w="3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doskonali jak ― Ojciec wasz ―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 jak Ojciec wasz w niebiosach doskonały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macie być doskonali,* ** jak doskonały jest wasz Ojciec niebieski.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więc wy doskonali jak Ojciec wasz niebieski doskonały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więc wy dojrzałymi tak, jak Ojciec wasz w niebiosach doskonały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doskonali, τέλειοι, l. dojrzali, w zależności od kontekstu. W tym przypadku chodzi o znaczenie wybrane do tekstu głównego, choć nie można wykluczyć świadomego wykorzystania obu znaczeń.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19:2&lt;/x&gt;; &lt;x&gt;470 19:21&lt;/x&gt;; &lt;x&gt;570 3:12&lt;/x&gt;; &lt;x&gt;580 1:28&lt;/x&gt;; &lt;x&gt;580 4:12&lt;/x&gt;; &lt;x&gt;660 1:4&lt;/x&gt;; &lt;x&gt;670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2024-04-27T05:46:52Z</dcterms:modified>
</cp:coreProperties>
</file>