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prorokiem* Najwyższego,** gdyż pójdziesz przed Panem,*** aby przygotować Jego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zaś, dziecko, prorokiem Najwyższego będziesz nazwane, wcześniej pójdziesz bowiem przed Panem przygotować drogi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7:26&lt;/x&gt;; &lt;x&gt;490 20:6&lt;/x&gt;;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40:3&lt;/x&gt;; &lt;x&gt;460 3:1&lt;/x&gt;; &lt;x&gt;470 3:3&lt;/x&gt;; &lt;x&gt;470 11:10&lt;/x&gt;;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2024-03-29T02:18:29Z</dcterms:modified>
</cp:coreProperties>
</file>