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cię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rzeczcie gospodarzowi domu onego: Kazał ci powiedzieć nauczyciel: Gdzie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powiecie gospodarzowi domu: Nauczyciel mówi tobie: Gdzie jest złożenie,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powiedzcie gospodarzowi tego domu: Nauczyciel każe ci powiedzieć: Gdzie jest izba, w której mógłbym spożyć baranka wielkanocnego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pyta: Gdzie jest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gospodarzowi tego domu: «Nauczyciel pyta: Gdzie jest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powiedzcie właścicielowi domu: Nauczyciel pyta cię: Gdzie jest gościnny pokój, w którym ze swoimi uczniami mógłbym spożyć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Powiecie gospodarzowi: Nauczyciel pyta, gdzie jest ta izba, w której ma spożyć z 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zapytuje, gdzie jest pokój gościnny, w którym mógłby spożyć paschę razem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скажіть господареві оселі: Учитель питає тебе: Де світлиця, в якій споживу пасху з моїми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 szczegółowo temu absolutnemu władcy domu tego domostwa: Powiada tobie wiadomy nauczyciel: Gdzie jest wiadoma kwatera dla gościnnego rozwiązania się przybyszów z góry tam gdzie to pascha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gospodarzowi tego domu: Nauczyciel ci mówi: Gdzie jest kwatera, abym zjadł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jego właścicielowi: "Rabbi mówi do ciebie: 'Gdzie jest pokój gościnny, abym zjadł posiłek paschalny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właścicielowi domu macie powiedzieć: ʼNauczyciel mówi do ciebie: ”Gdzie jest pokój gościnny, w którym mógłbym z moimi uczniami zjeść posiłek paschalny?”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2024-04-28T12:30:57Z</dcterms:modified>
</cp:coreProperties>
</file>