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56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Piotr, 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wyszedłszy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wyszedszy precz,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na zewnątrz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na zewnątrz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dziedziniec i zaczął gorzko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вийшовши геть, він гірко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zapłakał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wyszedł na zewnątrz oraz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zewnątrz,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zewnątrz, 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opuścił dziedziniec i z żalu gorzko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2024-04-28T09:30:18Z</dcterms:modified>
</cp:coreProperties>
</file>