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nie wiedziały, co począć, oto nagle stanęli przy nich dwaj mężczyźni w połyskujących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zakłopotały się z tego powodu, nagle dwaj mężowie stanęli przy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dlatego zatrwożyły, że oto dwaj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sercem zatrwożyły dla tego, oto dwa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wobec tego były bezradne, nagle stanęło przed nimi dwóch mężczyzn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z tego powodu zakłopotane, stało się, że oto dwaj mężowie przystąpili do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stanęły bezradne. Nagle pojawili się przy nich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poczuły się bezradne. Wtedy obok nich stanęli dwaj mężczyźni w błyszczących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stały bezradne, pojawiło się przy nich dwóch mężczyzn w lśniących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bezradne, a tu nagle pojawili się dwaj ludzie w jaśniejących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wiedziały, co o tym sądzić, stanęli przed nimi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сталось, як безпорадні вони були в цьому, то два мужі стали біля них у блискучих одежах.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skłonnymi mieć niemożność wydostania się czyniło je około tego właśnie, i zobacz do tamtego miejsca - oto mężowie dwaj stawili się zależnie na nich w ubiorze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ich zakłopotaniu względem tego, zdarzyło się także, że oto stanęli przy nich dwaj mężowie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tak, nie wiedząc, co o tym myśleć, gdy nagle stanęło koło nich dwóch mężów w olśniewająco 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tego powodu były w rozterce, oto stanęli przy nich dwaj mężowie w błyszczącej 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oszołomione, gdy nagle obok nich zjawili się dwaj mężczyźni, ubrani w lśniące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2024-04-29T05:43:11Z</dcterms:modified>
</cp:coreProperties>
</file>