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3260"/>
        <w:gridCol w:w="4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pokłonisz się przede mną, cała (ona)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jeśli pokłoniłbyś się przede mną, będzie twa wszystka.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2024-05-02T05:53:39Z</dcterms:modified>
</cp:coreProperties>
</file>