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96"/>
        <w:gridCol w:w="30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życiem było, a ― życie było ― światłem ― ludzi,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było życie,* a życie było światłem**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nim, życie(m) było*, i życie było światłem ludzi.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życie było a życie było światło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36:10&lt;/x&gt;; &lt;x&gt;500 5:26&lt;/x&gt;; &lt;x&gt;500 11:25&lt;/x&gt;; &lt;x&gt;500 14:6&lt;/x&gt;; &lt;x&gt;510 3:15&lt;/x&gt;; &lt;x&gt;650 7:16&lt;/x&gt;; &lt;x&gt;690 1:2&lt;/x&gt;; &lt;x&gt;690 5:11-12&lt;/x&gt;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8:12&lt;/x&gt;; &lt;x&gt;500 9:5&lt;/x&gt;; &lt;x&gt;500 12:46&lt;/x&gt;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Dwie możliwości: "które stało się w nim, życiem było" oraz "bez niego nie stało się ani jedno, które się stało. W nim życie było."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2024-04-26T12:52:45Z</dcterms:modified>
</cp:coreProperties>
</file>