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5"/>
        <w:gridCol w:w="4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potrzebę miał, aby ktoś zaświadczył o ― człowieku. Sam bowiem poznawał co było w ―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nie potrzebę miał aby ktoś zaświadczyłby o człowieku sam bowiem poznał co było w 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dlatego, że nie miał potrzeby, aby ktoś świadczył o człowieku; sam bowiem rozpoznawał, co było w człowieku.*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nie potrzebę miał, żeby ktoś świadczył o człowieku; sam bowiem wiedział, co było w człowieku.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nie potrzebę miał aby ktoś zaświadczyłby o człowieku sam bowiem poznał co było w człowieku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31:21&lt;/x&gt;; &lt;x&gt;90 16:7&lt;/x&gt;; &lt;x&gt;110 8:39&lt;/x&gt;; &lt;x&gt;130 29:17&lt;/x&gt;; &lt;x&gt;230 7:10&lt;/x&gt;; &lt;x&gt;290 11:3&lt;/x&gt;; &lt;x&gt;300 11:20&lt;/x&gt;; &lt;x&gt;470 9:4&lt;/x&gt;; &lt;x&gt;500 6:61&lt;/x&gt;; &lt;x&gt;500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2024-04-27T19:01:24Z</dcterms:modified>
</cp:coreProperties>
</file>