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zostało rozweselone serce moje i rozweselił się język mój jeszcze zaś i ciało moje rozbije namiot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doznało radości i rozweselił się mój język, przy tym zaś moje ciało mieszkać będzie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zostało ucieszone serce me i rozweselił się język mój, jeszcze zaś i ciało me rozbije namiot na nadziei;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zostało rozweselone serce moje i rozweselił się język mój jeszcze zaś i ciało moje rozbije namiot w nadziei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2024-04-30T14:41:52Z</dcterms:modified>
</cp:coreProperties>
</file>