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znalezieniu zaś statku płynącego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statek przeprawiający się ku Fenicji, wszedłszy wypłynęliśmy.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Patarze znaleźliśmy statek udający się w rejs do Fenicji. Weszliśmy na pokład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statek, który miał płynąć do Fenicji, wsiedliśmy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znalazłszy okręt, który miał płynąć do Fenicyi, wsiadłszy weń, jechaliśmy.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okręt, który miał płynąć do Feniki, wsiadszy, jachaliśmy.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okręt, który miał płynąć do Fenicji, wsiedliśmy na niego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statek, który płynął do Fenicji, wsiedliśmy nań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statek, który miał płynąć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statek, który płynął do Fenicji. Wsiedliśmy na niego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znaleźliśmy statek udający się bezpośrednio do Fenicji, zaokrętowaliśmy się i odpłynęliśmy.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znaleźliśmy statek, który miał płynąć do Fenicji; tym statkiem popłynęliśmy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Natrafiliśmy tam na statek płynący do Fenicji, wsiedliśmy na niego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знайшовши корабель, що плив до Фінікії, увійшли та й попливли.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znaleźliśmy okręt przeprawiający się do Fenicji, wsiedliśmy na niego oraz wypłynęliśmy.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statek przepływający do Fenicji, weszliśmy na pokład i wyruszyliśmy.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zmierzający do Fenicji, weszliśmy na pokład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natrafiliśmy na statek płynący do Fenicji i wsiedliśmy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2024-04-28T05:26:14Z</dcterms:modified>
</cp:coreProperties>
</file>