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sądzony z powodu nadziei. Ta nadzieja łączy się z Bożą obietnicą złożoną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przed sądem z powodu nadziei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 danej ojcom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nadzieję onej obietnicy, ojcom od Boga uczynionej, stoję przed sądem;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nadziei obietnice, która jest ojcom naszym od Boga uczyniona, stoję sądowi poddany: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gdyż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z powodu nadziei płynącej z obietnicy, którą Bóg 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sądzony w sprawie nadziei, którą Bóg naszym ojcom dał w 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stoję przed sądem dlatego, że zaufałem obietnicom, danym przez Boga naszym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oskarżają mnie, ponieważ pokładam nadzieję w obietnicy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стою суджений за надію обітниці, що Бог дав її нашим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 obietnicy, która pojawiła się przodkom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ironia, że jestem tutaj sądzony z powodu mojej nadziei na obietnicę daną naszym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stoję przed sądem z powodu nadziei związanej z obietnicą daną przez Boga naszym praojcom;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powodem tej rozprawy jest to, że oczekuję spełnienia obietnicy, którą Bóg dał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2024-04-28T18:15:11Z</dcterms:modified>
</cp:coreProperties>
</file>