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udziału* w tym Słowie, gdyż twoje serce nie jest szczere** wobec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ci część ani dziedzictwo* w słowie tym, bo serce twe nie jest proste wobec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udziału w tym poselstwie, gdyż twoje serce nie jest szczere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 tej sprawie części ani udziału, bo twoje serce nie jest prawe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 tej rzeczy cząstki, ani losu, gdy serce twoje nie jest proste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działu w tej mowie, bowiem serce twe nie jest proste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tym dziele, bo serce twoje nie jest prawe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tej sprawy, to nie masz w niej cząstki ani udziału, gdyż serce twoje nie jest szczere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tym dziele, bo twoje serce nie jest prawe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nic wspólnego z tym dziełem, gdyż nie jesteś uczciwy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ciebie cząstki ani udziału w tym dziele, bo twoje serce nie jest przed Bogiem szczere.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masz z nami nic wspólnego, bo w swoich myślach nie jesteś szczery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mieć żadnego udziału w tym dziele, gdyż w sercu twoim nie ma szczerości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тобі частки й уділу в цім слові, бо твоє серце не чесне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części ani działu w tej Nowinie, gdyż twoje serce nie jest proste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tej sprawie, bo w oczach Boga serce twoje jest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ani części, ani udziału w tej sprawie, bo twoje serce nie jest szczere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głoszonym tu słowie Bożym, bo twoje serce nie jest szczere wobec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2:20&lt;/x&gt;;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szczere, εὐθεῖα, ozn. też geometryczną linię prostą (jak w &lt;x&gt;510 9:11&lt;/x&gt;).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Poprawnie: "Nie masz części ani dziedzictwa".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2024-05-19T18:05:50Z</dcterms:modified>
</cp:coreProperties>
</file>