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narzędzia* naszej walki nie są cielesne, jednak w Bogu** mają moc*** burzenia warowni; (nimi) burzymy wrogie zamiary****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oręż służby wojskowej naszej nie cielesny, ale mocny Bogiem do zniszczenia warowni* wyliczenia** niszcząc***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oręż służby wojskowej naszej nie cielesne ale mocne Bogiem do burzenia warowni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13:12&lt;/x&gt;; &lt;x&gt;540 6:7&lt;/x&gt;; &lt;x&gt;560 6:11-17&lt;/x&gt;; &lt;x&gt;590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 sprawą Boga.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1:25&lt;/x&gt;; &lt;x&gt;530 2:5&lt;/x&gt;; &lt;x&gt;540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Od "bo oręż" do "zniszczenia warowni" zdanie wtrącone.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ludzkich kalkulacjach.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"wyliczenia niszcząc" należy odnieść do "służymy w wojsku" (w. 3): "W ciele bowiem chodząc, nie według ciała służymy w wojsku (...) wyliczenia niszcząc i każdą wysokość".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2024-04-27T19:29:19Z</dcterms:modified>
</cp:coreProperties>
</file>