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ci żyjący już więcej nie dla siebie samych żyliby ale dla Tego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zamiast wszystkich,* aby ci, którzy żyją,** już nie dla siebie żyli, ale dla Tego,*** który zamiast nich umarł i został wzbudzony.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wszystkich umarł, aby (ci) żyjący już nie (dla) siebie samych żyli*, ale (dla Tego) za nich Umarłego i Zbudzonego**.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(ci) żyjący już więcej nie (dla) siebie samych żyliby ale (dla Tego) za nich który umarł i który został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6:57&lt;/x&gt;; &lt;x&gt;500 14:19&lt;/x&gt;; &lt;x&gt;550 2:20&lt;/x&gt;; &lt;x&gt;570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5:10&lt;/x&gt;; &lt;x&gt;520 14:7-8&lt;/x&gt;;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"Wskrzeszonego".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2024-05-26T13:36:41Z</dcterms:modified>
</cp:coreProperties>
</file>