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w dzień i w nocy,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śpi, czy wstaje, we dnie i w nocy, ziarno wschodzi i rośnie, a on nie 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spałby i wstawałby we dnie i w nocy, a nasienie by weszło i urosło,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spałby i wstawał w nocy i we dnie, a nasienie by wschodziło i 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nasienie kiełkuje i rośnie,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on śpi, czy wstaje w nocy i we dnie, nasienie kiełkuje i wzrasta;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ziarno kiełkuje i rośnie,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nocą i dniem, ziarno kiełkuje i wzrasta,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on śpi czy czuwa, w nocy czy za dnia, ów siew kiełkuje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potem śpi czy czuwa, w nocy i w dzień ziarno kiełkuje i rośnie, a on sam nie wie nawet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 w nocy, i wstaje we dnie, a ziarno wschodzi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чи спить, чи встає вночі та вдень, а насіння сходить і росте, а як, - не знає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pogrąża się z góry w bezczynności i ewentualnie wzbudza się w górę w noc i w dzień, i to siewne ziarno ewentualnie puszcza pędy i ewentualnie rozwleka się (.) tak jak nie wie od przeszłości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spał, wstawał nocą i dniem, a nasienie by wschodziło i rosło. Zaś w jaki sposób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śpi, we dnie czuwa, a ziarno tymczasem kiełkuje i rośnie -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śpi, a za dnia wstaje, nasienie zaś kiełkuje i wyrasta wysoko, ale właściwie jak, tego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upływu czasu nasiona kiełkują i rosną—bez jego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2024-05-10T07:18:12Z</dcterms:modified>
</cp:coreProperties>
</file>