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jednak nie przestawała miotać nami gwałtownie, dlatego następnego dnia wyrzucono za burtę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miotała nami gwałtowna burza, nazajutrz wyrzucili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ładunek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nami nawałności bardzo miotały, nazajutrz towary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nas gwałtowna nawałność umiotała, nazajutrz wyrzut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[żeglarze] zaczęli nazajutrz pozbywać się ładunku,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na nas gwałtownie napierała burza,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zaczęto następnego dnia pozbywać się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wichura wciąż nas gnała, następnego dnia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coraz bardziej sztorm nas porywał, nazajutrz zaczęli pozbywać się frachtu,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burza szalała w dalszym ciągu, więc zaczęto wyrzucać ładunek,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miotała nami gwałtowna burza, zaczęto wyrzucać ładunek,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же день, як дуже нас кидала буря, ми почали викидати вантаж,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byliśmy gwałtownie gnani przez wiatr, nazajutrz ludzie spowodowali wyrzucenie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naporem wody, nazajutrz zaczęli wyrzucać za burtę wszystko, co 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gwałtownie miotała nami nawałnica, nazajutrz zaczęli odciążać okręt;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sztorm stał się jeszcze silniejszy, załoga wyrzuciła więc za burtę ładunek.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2024-05-09T04:19:04Z</dcterms:modified>
</cp:coreProperties>
</file>