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przy tym różnicy między Żydem a Grekiem. Wszyscy mają tego samego Pana, hojnego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różnicy między Żydem a Grekiem; bo ten sam Pan wszystkich jest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masz różności między Żydem i Grekiem; bo tenże Pan wszystkich, bogaty jest ku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różności Żyda i Greczyna: bo tenże Pan wszytkich, bogaty na wszytki,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różnicy między Żydem a Grekiem. Jeden jest bowiem Pan wszystkich. On to rozdziela swe bogactwa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różnicy między Żydem a Grekiem, gdyż jeden jest Pan wszystkich,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gdyż ten sam jest Pan dla wszystkich,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różnicy pomiędzy Żydem a Grekiem. Dla wszystkich jest jeden i ten sam Pan, hojny dla tych,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 różnicy między Judejczykiem a Hellenem, bo Ten sam jest Panem wszystkich. On objawia swoje bogactwo wszystkim, którzy Go przywołują.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zatem różnicy między Żydami i poganami, gdyż wszyscy mają nad sobą tego samego Pana. Jest on hojny dla wszystkich, którzy go wzywają.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różnicy między Żydem i Grekiem, gdyż Ten sam jest Panem wszystkich, hojnym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різниці між юдеєм і греком, - один Бог для всіх, щедрий для всіх, хто його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oddzielenia Żyda i Greka; gdyż ten sam Pan jest Panem wszystkich, i jest bogaty względem wszystkich, co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nie ma różnicy między Żydem a nie-Żydem - Adonai jest taki sam dla wszystkich, bogaty dla każdego, kto Go wzywa,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bo nad wszystkimi jest ten sam Pan,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więc, kto jest Żydem, a kto poganinem. Wszyscy bowiem mają tego samego Pana, który hojnie obdarza swoimi bogactwami tych, którzy Go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2024-05-09T18:11:33Z</dcterms:modified>
</cp:coreProperties>
</file>