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to samo aby nie przyszedłszy smutek miałbym od których trzeba było mi radować się będąc przekonany do wszystkich was że moja radość wszystkich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napisałem* to właśnie,** aby po przybyciu nie doznać smutku*** od tych, którzy powinni mnie cieszyć,**** przekonany co do was wszystkich, że moja radość jest (radością)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napisałem to samo*, aby nie, przyszedłszy, smutek miałbym**, od których trzeba było ja radować się***, przekonany do wszystkich**** was, że moja radość wszystkich was*****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to samo aby nie przyszedłszy smutek miałbym od których trzeba było mi radować się będąc przekonany do wszystkich was że moja radość wszystkich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piszę; aor. epistolarny, pod. w. 8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7:8&lt;/x&gt;; &lt;x&gt;540 12:20-21&lt;/x&gt;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7:16&lt;/x&gt;; &lt;x&gt;540 8:22&lt;/x&gt;; &lt;x&gt;600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"właśnie".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Zdanie zamiarowe.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radować się" - zależne od "trzeba było". Składniej: "dzięki którym powinienem radować się".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"bo jest przekonany co do was wszystkich".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Genetivus possessoris: "moja radość należy do was wszystkich". Lub nawet: "moja radość należy do waszych obowiązków".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2024-05-09T17:09:00Z</dcterms:modified>
</cp:coreProperties>
</file>