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śmierć w nas działa zaś życie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śmierć działa w nas,* a życie w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śmierć w nas działa, zaś życie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śmierć w nas działa zaś życie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12:24&lt;/x&gt;; 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2024-05-09T09:02:53Z</dcterms:modified>
</cp:coreProperties>
</file>