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też, jak wszelkie stworzenie w niebie, na ziemi, pod ziemią i w morzu — wszystko, co je napełnia — wtórowało: Temu, który siedzi na tronie, oraz Barankowi uznanie i cześć, chwała i moc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w morzu, i wszystko, co w nich jest, słyszałem, jak mówiło: Zasiadającemu na tronie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 i w morzu, i wszystko, co w nich jest, słyszałem mówiące: Siedzącemu na stolicy i Barankowi błogosławieństwo i cześć, i chwała, i siła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ziemią, i co w morzu jest, i co w nim, wszytkie słyszałem mówiące: Siedzącemu na stolicy i Barankowi błogosławieństwo i cześć, i chwała, i moc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Zasiadającemu na tronie i Barankowi błogosławieństwo i cześć, i chwała, i moc,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stworzenie, które jest w niebie i na ziemi, i pod ziemią, i w morzu, i wszystko, co w nich jest, mówiło: Temu, który siedzi na tronie, i Barankowi,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Temu, który siedzi na tronie,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również, jak całe stworzenie w niebie, na ziemi, pod ziemią i na morzu oraz wszystko, co się w nich znajduje, mówiło: „Siedzącemu na tronie i Barankowi uwielbienie, cześć, chwała i panowanie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że całe stworzenie: i to w niebie, i to na ziemi, i to pod ziemią, i to w morzu, że wszystko, co w nich, mówi: „Siedzącemu na tronie i Barankowi błogosławieństwo, i cześć, i chwała, i panowanie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też, że wszystkie stworzenia na niebie, na ziemi, pod ziemią i w morzu, tak wtórowały tej pieśni: Uwielbienie, cześć, chwała i moc temu, który siedzi na tronie i Barankowi, na wieki wieków!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 i na morzu, i wszystko, co w nich przebywa, usłyszałem, jak mówiło: ʼZasiadającemu na tronie i Barankowi uwielbienie i cześć, i chwała, i moc na wieki wiekówʼ.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чув я, як усяке створіння, що на небі, і на землі, і під землею, і на морі, і все те, що в них, говорило: Тому, хто сидить на престолі, і ягняті - благословення, і честь, і слава, і влада на віки вічні!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Niebie, na ziemi, pod ziemią oraz w morzu; wszystko co w nich, mówiło: Siedzącemu na tronie i Barankowi sława, szacunek, chwała i potęga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każde stworzenie w niebie, na ziemi, pod ziemią i na morzu, tak, wszystko, co w nich jest, mówiło: "Do Zasiadającego na tronie i do Baranka należy chwała, cześć, sława i moc na wieki wieków!"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każde stworzenie, które jest w niebie i na ziemi, i pod ziemią, i na morzu, i wszystko, co w nich jest, mówiło: ”Zasiadającemu na tronie i Barankowi błogosławieństwo i szacunek, i chwała, i potęga na wieki wiekówʼʼ.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również, jak każde stworzenie—na niebie, na ziemi, pod ziemią, na morzu oraz w jego głębinach—wołało: „Temu, który zasiada na tronie, oraz Barankowi należy się wieczne uwielbienie, cześć, chwała i moc!”.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2024-05-09T05:45:38Z</dcterms:modified>
</cp:coreProperties>
</file>