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8"/>
        <w:gridCol w:w="3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ziemi owej wyszedł Assur i zbudował ― Niniwę i ― Rooboth miasto i ― Chalach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(do) Aszur* i zbudował Niniwę i Rechobot-Ir,** i Kelach,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objął on swym panowaniem Aszur, gdzie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 i zbudował Niniwę i miasto Rechobot, i Kalach.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Assur, i zbudował Niniwe, i Rechobot miasto,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onej ziemie wyszedł Asur i zbudował Niniwen, i ulice miasta, i Chale.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 tego kraju do Aszszurus, zbudował Niniwę, Rechobot-Ir,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wyruszył do Asyrii i zbudował Niniwę i Rechowot-Ir,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wyruszył do Aszszur i zbudował Niniwę, Rechobot-Ir i 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kraju poszedł on do Assuru. Zbudował tam Niniwę, Rechobot-Ir, Kalach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pociągnął do Aszszur i zbudował Niniwę, Rechobot-Ir, Kalach,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to ziemi wyszedł Aszur i zbudował Niniwę, Rechowot Ir i Kalach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тієї землі вийшов Ассур, і заселив Ніневію і місто Роовот і Калах,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ziemi wyszedł do Aszur i zbudował Ninewę, Rechobot Ir, Kalach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 tej udał się on do Asyrii i przystąpił do budowy Niniwy i Rechobot-Ir, i Kalach,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Aszur : łączony z plemionami zamieszkującymi Asyrię.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Rechobot-Ir : być może część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2024-05-20T21:08:04Z</dcterms:modified>
</cp:coreProperties>
</file>