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2024-05-21T15:17:06Z</dcterms:modified>
</cp:coreProperties>
</file>