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2"/>
        <w:gridCol w:w="1872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sługa Izaakowi o wszystkich sprawach, których dokonał.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2024-05-21T01:20:36Z</dcterms:modified>
</cp:coreProperties>
</file>