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ojca. Ten dotknął go i stwierdził: Głos jest głosem Jakuba, ale ręce —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więc do swego ojca Izaaka, który dotknął go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Jakób do Izaaka, ojca swego, który pomacawszy go, rzekł: Głos jest głos Jakóbów, ale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on do ojca, a pomacawszy go rzekł Izaak: Głos wprawdzie głos Jakobów jest, ale ręce są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przybliżył się do swego ojca, Izaaka, a ten, dotknąwszy go, rzekł: Głos jest głosem Jakuba, ale ręce -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tedy Jakub do Izaaka, ojca swego, który dotknął się go, i rzekł: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Izaaka, który go dotknął, i powiedział: Ten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swojego ojca Izaaka. On dotknął go i rzekł: „Masz głos Jakuba, ale ręce Ezawa”.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swego ojca Izaaka. Ten dotknął go i powiedział: - Głos jest głosem Jakuba, ręce są jednak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się Jaakow do swojego ojca Jicchaka, a [ten] go dotknął i powiedział: Głos jest głosem Jaakowa, a ręce rękami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Приблизився ж Яків до свого батька Ісаака, і він обмацяв його і сказав: Голос же голос Якова, руки ж руки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podszedł do swojego ojca Ic'haka, więc pomacał go oraz powiedział: Głos jest głosem Jakóba; ale ręce są rękami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podszedł do Izaaka, swego ojca, a ten pomacawszy go, rzekł: ”Głos jest głosem Jakuba, ale ręce są rękami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2024-05-12T18:51:12Z</dcterms:modified>
</cp:coreProperties>
</file>