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przylgnie do mnie mój mąż, bo urodziłam mu trzech synów – dlatego nadała* mu imię Lewi.**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znów zaszła w ciążę i znów urodziła syna. Tym razem — oznajmiła — mój mąż przylgnie już do mnie! Dałam mu trzech synów!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mój mąż przywiąże się do mnie, bo urodziłam mu trzech synów. Dlatego nadała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poczęła, i porodziła syna, i rzekła: I tym razem przyłączy się mąż mój do mnie, bom mu urodziła trzech synów; przetoż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trzeci raz, i urodziła innego syna, i rzekła: I tą razą przyłączy się ku mnie małżonek mój, gdyżem mu trzech synów urodziła: i dlatego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rzekła: Już teraz mąż mój przywiąże się do mnie, bo urodziłam mu trzech synów; dlatego 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znowu i urodziła syna, i rzekła: Teraz wreszcie mąż mój przywiąże się do mnie, bo urodziłam mu trzech synów.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poczęła, urodziła syna i powiedziała: Teraz wreszcie mój mąż przywiąże się do mnie, bo urodziłam mu trzech synów. Dlatego dała mu na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„Tym razem mój mąż przylgnie do mnie, bo urodziłam mu trzech synów”. Dlatego dała synowi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ciążę, i urodziła syna, i powiedziała: Teraz, tym razem, mój mąż przywiąże się [jilawe] do mnie, bo urodziłam mu trzech synów; dlatego nadał mu imię Lewi.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Oto tym razem przylgnie do mnie mój mąż, gdyż urodziłam mu trzech synów; dlatego nazwano jego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brzemienna, i urodziła syna, i wówczas rzekła: ”Tym razem mój mąż przywiąże się do mnie, gdyż urodziłam mu trzech synów”. Dlatego nazwano go imieniem Lewi.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nadał, ale zob. nadała w &lt;x&gt;10 29:35&lt;/x&gt; oraz PS 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</w:t>
      </w:r>
      <w:r>
        <w:rPr>
          <w:rtl/>
        </w:rPr>
        <w:t>לֵוִי</w:t>
      </w:r>
      <w:r>
        <w:rPr>
          <w:rtl w:val="0"/>
        </w:rPr>
        <w:t xml:space="preserve"> (lewi), czyli: przyłączony.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2024-06-03T18:46:15Z</dcterms:modified>
</cp:coreProperties>
</file>