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parzyły się przy ponacinanych gałązkach, 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stada parzyły się przy tych prętach i rodziły jagnięta prążkowane,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poczynały owce patrząc na one pręty, i rodziły jagnięta strokate,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onym zagrzaniu złączenia, że owce patrzały na pręty i rodziły blachowane i pstre, i różną farbą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parzyły się zwierzęta z trzód przed tymi patykami, i wskutek tego dawały przychówek o sierści prążkowanej, pstrej i cętkowanej.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parzyły się więc, patrząc na pręty, i rodziły swoje młode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trzody parzyły się przed tymi gałązkami i rodziły młode prążkowane, cętkowane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stada przy owych gałązkach i rodziły się sztuki prążkowane,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parzyły się stada przy owych gałązkach i rodziły się sztuki cętkowane,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Parzyły się stada przed gałązkami i rodziły [się] owce pręgowane, nakrapiane i łaciate.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родили вівці крапчасті і полосисті і крапчасті переполясі.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trzody parzyły się przed prętami i trzody rodziły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trzody parzyły się przed tymi prętami i trzody rodziły sztuki pręgowane, nakrapiane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2024-05-17T18:18:02Z</dcterms:modified>
</cp:coreProperties>
</file>