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ze zwycięstwa zamieniła się zatem tego dnia w żałobę dla całego ludu. Lud usłyszał bowiem w tym dniu, że król boleje nad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radość ze zwycięstwa zamieniła się w tym dniu w żałobę całego ludu, bo wszyscy usłyszeli o tym, że król boleje nad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zwycięstwo tego dnia zamieniło się w żałobę dla całego ludu. Lud bowiem usłyszał w tym dniu, jak mówiono: Król ubolewa nad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ono zwycięstwo dnia onego obróciło w płacz wszystkiemu ludowi; albowiem usłyszawszy lud dnia onego, że mówiono: Żałośny jest król dla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obróciło się zwycięstwo w płacz dnia onego wszytkiemu ludu. Bo usłyszał lud dnia onego, że mówiono: Żałosny król o 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zwycięstwo przemieniło się w tym dniu w żałobę dla całego ludu. Posłyszał bowiem lud w tym dniu wiadomość: Król martwi się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Zmieniła się w tym dniu radość ze zwycięstwa w żałobę dla całego ludu. Lud bowiem dowiedział się w tym dniu: Przygnębiony jest król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Joabowi: Król płacze i rozpacza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Joabowi: „Król płacze i rozpacza z powodu Absaloma”.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Zawiadomiono Joaba, że król płacze i lamentuje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Йоавові, кажучи: Ось цар плаче і ридає над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doniesiono Joabowi: Król płacze oraz martwi się o Absaloma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wybawienie stało się powodem do żałoby dla całego ludu, gdyż lud słyszał, jak mówiono w owym dniu: ”Król boleje nad swoim synem”.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2024-05-15T16:39:38Z</dcterms:modified>
</cp:coreProperties>
</file>