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zszedł na spotkanie królowi. A nie okazywał (on) troski o swoje nogi ani nie wykazywał troski o swoje wąsy, ani nie prał swoich szat od dnia odejścia króla do dnia, w którym przyszedł w 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9:1-3&lt;/x&gt;; &lt;x&gt;100 16:1-4&lt;/x&gt;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2024-05-15T03:19:55Z</dcterms:modified>
</cp:coreProperties>
</file>