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twarz i głośno wołał: Synu mój, Absalomie! O,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swoją twarz i wołał donośnym głosem: Mój synu, Absalomie,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nakrywszy oblicze swoje, wołał głosem wielkim: Synu mój Absalomie,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nakrył głowę swoję i wołał wielkim głosem: Synu mój, Absalom, Absalom,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zakrył swą twarz i wołał głośno: Synu mój, Absalomie, Absalomie,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swoją twarz i głośno krzyczał: Synu mój, Absalomie!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wkraczając do miasta, lud przemykał się ukradkiem, jak przemyka się wojsko, które okryło się hańbą podczas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tego dnia żołnierze wchodzili ukradkiem do miasta, jak wojsko okryte hańbą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Chyłkiem przemykał się lud tego dnia wchodząc do miasta, tak jak przemykają się ludzie okryci hańbą, którzy uciekli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нарід вкрадався коли входив до міста, так як вкрадається нарід, що соромиться, коли він втікає в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tego dnia, lud się skradał, wchodząc do miasta, tak jak się skrada lud wojenny, który okrył się hańbą, ponieważ uciekł z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sobie twarz i wołał król donośnym głosem: ”Synu mój, Absalomie!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2024-05-15T10:01:42Z</dcterms:modified>
</cp:coreProperties>
</file>