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JAHWE pozostawała w domu Obeda Edomity, Gatyjczyka, przez trzy miesiące. JAHWE w tym czasie błogosławił Obedowi Edomicie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pozostała w domu Obed-Edoma, Gittyty, przez trzy miesiące.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Pańska w domu Obededoma Gietejczyka przez trzy miesiące, i błogosławił Pan Obededomowi, i wszystkiemu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skrzynia PANSKA w domu Obededoma Getejczyka trzy miesiące, i błogosławił JAHWE Obededoma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Pańska pozostawała w domu Obed-Edoma z Gat przez trzy miesiące. A Pan pobłogosławił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Pańska w domu Obeda Edomczyka z Gat przez trzy miesiące, a Pan błogosławił Obedowi Edomczykowi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pozostała więc w domu Obed-Edoma z Gat przez trzy miesiące,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JAHWE mieszkała w domu Obed-Edoma z Gat przez trzy miesiące. A JAHWE 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Arka Boża w domu Obed-Edoma, Getejczyka, przez trzy miesiące. Jahwe zaś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кивот сидів в домі Аведдара Ґеттея три місяці. І Господь поблагословив ввесь дім Аведдара і все, що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Arka WIEKUISTEGO pozostała w domu Obed Edoma, Gitejczyka, przez trzy miesiące. A WIEKUISTY pobłogosławił Obed Edoma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domu Obed-Edoma Gittyty przez trzy miesiące; a JAHWE błogosławił Obed-Edomowi i wszystkim jego domownikom.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2024-05-13T07:51:32Z</dcterms:modified>
</cp:coreProperties>
</file>