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od wędrownych handlarzy, zysków kupieckich oraz danin od wszystkich królów arabskich i od namiestników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kupców i handlarzy wonności, i od wszystkich królów arabskich oraz 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przychodziło od kupców i z handlu tych, którzy rzeczami wonnemi kupczyli, i od wszystkich królów Arabskich, i książąt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które przynosili mężowie, którzy nad dochodami i nad kupcami byli i wszyscy stare rzeczy przedawający, i wszyscy królowie Arabscy i Książęta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pochodziło od handlarzy i z zysków od kupców, jak też od wszystkich królów arabskich oraz namiestników krajowych.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z ceł od kupców, i od wszystkich królów arabskich i 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co wpływało od handlarzy i wędrownych kupców oraz od wszystkich królów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podatków [nałożonych na] kupców, [dochodów] z umów z handlarzami oraz [wpływów od] wszystkich władców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податку підлеглих і купців і всіх царів, що на другому боці, і сатрапів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dochodu od wędrownych kramarzy, z handlu kupców i od wszystkich królów Arabii oraz namiestników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 od wędrowców oraz zysków od handlarzy, a także od wszystkich królów arabskich i namiestników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2024-05-21T16:38:16Z</dcterms:modified>
</cp:coreProperties>
</file>