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popróbowała jego napitków,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podczasze jego, i wschody, po których wstępował do domu Pańskiego, zdumiała się bardzo;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stołu jego, i mieszkania sług, i porządki służących, i ubiory ich, i podczasze, i całopalenia, które ofiarował w domu PANSKIM, nie stawało jej więcej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ich szaty, jego podczaszych, jego całopalenia, które składał w świątyni Pańskiej,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na jego stole i stanowiska jego dostojników, i sprawność w usługiwaniu jego sług, ich stroje, podawane napoje oraz jego ofiarę całopalną, jaką złożył w przybytku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szaty oraz jego podczaszych i ofiary całopalne, które składał w domu JAHWE, wpadła w zachwyt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stołu, mieszkania jego dworzan, czynności jego dostojników, ich strój, jego [zaopatrzenie] w napoje oraz jego całopalenie, które składał w Świątyni Jahwe, dech zamarł jej [w piersi]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їжу Соломона і престіл його слуг і поведінку його служачих і його одяг і його винарів і його цілопалення, яке приносив в господньому домі, і вийшла з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dania na jego stół, mieszkania jego dworzan, urząd jego sług i ich stroje, jego podczaszych i całopalenia, które składał w Przybytku WIEKUISTEGO, nie posiadała się ze zdumienia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jego napoje, i 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2024-05-21T18:49:30Z</dcterms:modified>
</cp:coreProperties>
</file>